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EF" w:rsidRPr="000362EE" w:rsidRDefault="00353BEF" w:rsidP="000B3F19">
      <w:pPr>
        <w:ind w:left="-720" w:right="-720"/>
        <w:jc w:val="center"/>
        <w:rPr>
          <w:rFonts w:ascii="Book Antiqua" w:hAnsi="Book Antiqua"/>
          <w:b/>
          <w:smallCaps/>
          <w:spacing w:val="-20"/>
          <w:sz w:val="32"/>
          <w:szCs w:val="36"/>
        </w:rPr>
      </w:pPr>
      <w:r w:rsidRPr="000362EE">
        <w:rPr>
          <w:rFonts w:ascii="Book Antiqua" w:hAnsi="Book Antiqua"/>
          <w:b/>
          <w:smallCaps/>
          <w:sz w:val="32"/>
          <w:szCs w:val="36"/>
        </w:rPr>
        <w:t xml:space="preserve">Nancy Fallon-Houle, </w:t>
      </w:r>
      <w:r w:rsidRPr="000362EE">
        <w:rPr>
          <w:rFonts w:ascii="Book Antiqua" w:hAnsi="Book Antiqua"/>
          <w:b/>
          <w:smallCaps/>
          <w:spacing w:val="-20"/>
          <w:sz w:val="32"/>
          <w:szCs w:val="36"/>
        </w:rPr>
        <w:t>P.C.</w:t>
      </w:r>
    </w:p>
    <w:p w:rsidR="00353BEF" w:rsidRPr="000362EE" w:rsidRDefault="00353BEF" w:rsidP="000B3F19">
      <w:pPr>
        <w:spacing w:before="60"/>
        <w:ind w:left="-720" w:right="-720"/>
        <w:jc w:val="center"/>
        <w:rPr>
          <w:rFonts w:ascii="Arial" w:hAnsi="Arial"/>
          <w:smallCaps/>
          <w:spacing w:val="20"/>
          <w:sz w:val="20"/>
          <w:szCs w:val="22"/>
        </w:rPr>
      </w:pPr>
      <w:r w:rsidRPr="000362EE">
        <w:rPr>
          <w:rFonts w:ascii="Arial" w:hAnsi="Arial"/>
          <w:smallCaps/>
          <w:spacing w:val="20"/>
          <w:sz w:val="20"/>
          <w:szCs w:val="22"/>
        </w:rPr>
        <w:t>Attorney At Law</w:t>
      </w:r>
    </w:p>
    <w:p w:rsidR="00353BEF" w:rsidRPr="000362EE" w:rsidRDefault="00353BEF" w:rsidP="000B3F19">
      <w:pPr>
        <w:spacing w:before="60"/>
        <w:ind w:left="-720" w:right="-720"/>
        <w:jc w:val="center"/>
        <w:rPr>
          <w:rFonts w:ascii="Arial" w:hAnsi="Arial"/>
          <w:smallCaps/>
          <w:spacing w:val="20"/>
          <w:sz w:val="20"/>
          <w:szCs w:val="22"/>
        </w:rPr>
      </w:pPr>
      <w:r w:rsidRPr="000362EE">
        <w:rPr>
          <w:rFonts w:ascii="Arial" w:hAnsi="Arial"/>
          <w:spacing w:val="20"/>
          <w:sz w:val="20"/>
          <w:szCs w:val="22"/>
        </w:rPr>
        <w:t>5449</w:t>
      </w:r>
      <w:r w:rsidRPr="000362EE">
        <w:rPr>
          <w:rFonts w:ascii="Arial" w:hAnsi="Arial"/>
          <w:smallCaps/>
          <w:spacing w:val="20"/>
          <w:sz w:val="20"/>
          <w:szCs w:val="22"/>
        </w:rPr>
        <w:t xml:space="preserve"> bending </w:t>
      </w:r>
      <w:smartTag w:uri="urn:schemas-microsoft-com:office:smarttags" w:element="address">
        <w:smartTag w:uri="urn:schemas-microsoft-com:office:smarttags" w:element="Street">
          <w:r w:rsidRPr="000362EE">
            <w:rPr>
              <w:rFonts w:ascii="Arial" w:hAnsi="Arial"/>
              <w:smallCaps/>
              <w:spacing w:val="20"/>
              <w:sz w:val="20"/>
              <w:szCs w:val="22"/>
            </w:rPr>
            <w:t>oaks place</w:t>
          </w:r>
        </w:smartTag>
      </w:smartTag>
    </w:p>
    <w:p w:rsidR="00353BEF" w:rsidRPr="000362EE" w:rsidRDefault="00353BEF" w:rsidP="000B3F19">
      <w:pPr>
        <w:spacing w:before="60"/>
        <w:ind w:left="-720" w:right="-720"/>
        <w:jc w:val="center"/>
        <w:rPr>
          <w:rFonts w:ascii="Arial" w:hAnsi="Arial"/>
          <w:smallCaps/>
          <w:spacing w:val="20"/>
          <w:sz w:val="20"/>
          <w:szCs w:val="22"/>
        </w:rPr>
      </w:pPr>
      <w:smartTag w:uri="urn:schemas-microsoft-com:office:smarttags" w:element="City">
        <w:r w:rsidRPr="000362EE">
          <w:rPr>
            <w:rFonts w:ascii="Arial" w:hAnsi="Arial"/>
            <w:smallCaps/>
            <w:spacing w:val="20"/>
            <w:sz w:val="20"/>
            <w:szCs w:val="22"/>
          </w:rPr>
          <w:t>downers grove</w:t>
        </w:r>
      </w:smartTag>
      <w:r w:rsidRPr="000362EE">
        <w:rPr>
          <w:rFonts w:ascii="Arial" w:hAnsi="Arial"/>
          <w:smallCaps/>
          <w:spacing w:val="20"/>
          <w:sz w:val="20"/>
          <w:szCs w:val="22"/>
        </w:rPr>
        <w:t xml:space="preserve">, </w:t>
      </w:r>
      <w:r w:rsidR="00BE22E4" w:rsidRPr="000362EE">
        <w:rPr>
          <w:rFonts w:ascii="Arial" w:hAnsi="Arial"/>
          <w:smallCaps/>
          <w:spacing w:val="20"/>
          <w:sz w:val="20"/>
          <w:szCs w:val="22"/>
        </w:rPr>
        <w:t>Illinois</w:t>
      </w:r>
      <w:r w:rsidRPr="000362EE">
        <w:rPr>
          <w:rFonts w:ascii="Arial" w:hAnsi="Arial"/>
          <w:smallCaps/>
          <w:spacing w:val="20"/>
          <w:sz w:val="20"/>
          <w:szCs w:val="22"/>
        </w:rPr>
        <w:t xml:space="preserve"> </w:t>
      </w:r>
      <w:smartTag w:uri="urn:schemas-microsoft-com:office:smarttags" w:element="PostalCode">
        <w:r w:rsidRPr="000362EE">
          <w:rPr>
            <w:rFonts w:ascii="Arial" w:hAnsi="Arial"/>
            <w:smallCaps/>
            <w:spacing w:val="20"/>
            <w:sz w:val="20"/>
            <w:szCs w:val="22"/>
          </w:rPr>
          <w:t>60515-4456</w:t>
        </w:r>
      </w:smartTag>
    </w:p>
    <w:p w:rsidR="00353BEF" w:rsidRPr="000362EE" w:rsidRDefault="00BE22E4" w:rsidP="000B3F19">
      <w:pPr>
        <w:spacing w:before="60"/>
        <w:ind w:left="-720" w:right="-720"/>
        <w:jc w:val="center"/>
        <w:rPr>
          <w:rFonts w:ascii="Arial" w:hAnsi="Arial" w:cs="Arial"/>
          <w:b/>
          <w:smallCaps/>
          <w:spacing w:val="20"/>
          <w:sz w:val="22"/>
        </w:rPr>
      </w:pPr>
      <w:hyperlink r:id="rId8" w:history="1">
        <w:r w:rsidR="00353BEF" w:rsidRPr="000362EE">
          <w:rPr>
            <w:rStyle w:val="Hyperlink"/>
            <w:rFonts w:ascii="Arial" w:hAnsi="Arial" w:cs="Arial"/>
            <w:szCs w:val="28"/>
          </w:rPr>
          <w:t>nfallon@nfhlaw.com</w:t>
        </w:r>
      </w:hyperlink>
      <w:r w:rsidR="00353BEF" w:rsidRPr="000362EE">
        <w:rPr>
          <w:rFonts w:ascii="Arial" w:hAnsi="Arial" w:cs="Arial"/>
          <w:szCs w:val="28"/>
        </w:rPr>
        <w:t xml:space="preserve">                       </w:t>
      </w:r>
      <w:r w:rsidR="00353BEF" w:rsidRPr="000362EE">
        <w:rPr>
          <w:rFonts w:ascii="Arial" w:hAnsi="Arial" w:cs="Arial"/>
          <w:sz w:val="22"/>
        </w:rPr>
        <w:t>630-963-0439 x 22</w:t>
      </w:r>
      <w:r w:rsidR="00353BEF" w:rsidRPr="000362EE">
        <w:rPr>
          <w:rFonts w:ascii="Arial" w:hAnsi="Arial" w:cs="Arial"/>
          <w:szCs w:val="28"/>
        </w:rPr>
        <w:t xml:space="preserve">                               </w:t>
      </w:r>
      <w:hyperlink r:id="rId9" w:history="1">
        <w:r w:rsidR="00353BEF" w:rsidRPr="000362EE">
          <w:rPr>
            <w:rStyle w:val="Hyperlink"/>
            <w:rFonts w:ascii="Arial" w:hAnsi="Arial" w:cs="Arial"/>
            <w:szCs w:val="28"/>
          </w:rPr>
          <w:t>www.nfhlaw.com</w:t>
        </w:r>
      </w:hyperlink>
    </w:p>
    <w:p w:rsidR="00353BEF" w:rsidRPr="000362EE" w:rsidRDefault="00353BEF" w:rsidP="000B3F19">
      <w:pPr>
        <w:jc w:val="center"/>
        <w:rPr>
          <w:rFonts w:ascii="Arial" w:hAnsi="Arial" w:cs="Arial"/>
          <w:sz w:val="22"/>
        </w:rPr>
      </w:pPr>
    </w:p>
    <w:p w:rsidR="00353BEF" w:rsidRDefault="00353BEF" w:rsidP="000B3F19">
      <w:pPr>
        <w:jc w:val="center"/>
        <w:rPr>
          <w:rFonts w:ascii="Arial" w:hAnsi="Arial" w:cs="Arial"/>
        </w:rPr>
      </w:pPr>
      <w:r w:rsidRPr="000362EE">
        <w:rPr>
          <w:rFonts w:ascii="Arial" w:hAnsi="Arial" w:cs="Arial"/>
          <w:sz w:val="22"/>
        </w:rPr>
        <w:t>© Nancy Fallon-Houle, 1998-20</w:t>
      </w:r>
      <w:r w:rsidR="00BE22E4">
        <w:rPr>
          <w:rFonts w:ascii="Arial" w:hAnsi="Arial" w:cs="Arial"/>
          <w:sz w:val="22"/>
        </w:rPr>
        <w:t>14</w:t>
      </w:r>
    </w:p>
    <w:p w:rsidR="00353BEF" w:rsidRDefault="00353BEF" w:rsidP="000B3F1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53BEF" w:rsidRDefault="00353BEF" w:rsidP="000B3F1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Commodity Pool Operator (CPO)</w:t>
      </w:r>
      <w:bookmarkStart w:id="0" w:name="_GoBack"/>
      <w:bookmarkEnd w:id="0"/>
    </w:p>
    <w:p w:rsidR="00353BEF" w:rsidRDefault="00353BEF" w:rsidP="000B3F1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E5033">
        <w:rPr>
          <w:rFonts w:ascii="Arial" w:hAnsi="Arial" w:cs="Arial"/>
          <w:b/>
          <w:sz w:val="28"/>
          <w:szCs w:val="28"/>
          <w:u w:val="single"/>
        </w:rPr>
        <w:t>Reg</w:t>
      </w:r>
      <w:r>
        <w:rPr>
          <w:rFonts w:ascii="Arial" w:hAnsi="Arial" w:cs="Arial"/>
          <w:b/>
          <w:sz w:val="28"/>
          <w:szCs w:val="28"/>
          <w:u w:val="single"/>
        </w:rPr>
        <w:t xml:space="preserve">istration and Maintenance Requirements </w:t>
      </w:r>
    </w:p>
    <w:p w:rsidR="00353BEF" w:rsidRPr="00CE5033" w:rsidRDefault="00353BEF" w:rsidP="000B3F1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53BEF" w:rsidRDefault="00353BEF" w:rsidP="000B3F19">
      <w:pPr>
        <w:pStyle w:val="NormalWeb"/>
        <w:spacing w:before="0" w:beforeAutospacing="0" w:after="0" w:afterAutospacing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This is a condensed summary of several sources describing the requirements of CPO registration, including a summary of the NFA’s guides provided on its website. </w:t>
      </w:r>
    </w:p>
    <w:p w:rsidR="00353BEF" w:rsidRPr="000C3B45" w:rsidRDefault="00353BEF" w:rsidP="000B3F19">
      <w:pPr>
        <w:pStyle w:val="NormalWeb"/>
        <w:spacing w:before="0" w:beforeAutospacing="0" w:after="0" w:afterAutospacing="0"/>
        <w:rPr>
          <w:rFonts w:ascii="Arial" w:hAnsi="Arial" w:cs="Arial"/>
          <w:b/>
          <w:sz w:val="32"/>
          <w:szCs w:val="32"/>
          <w:u w:val="single"/>
        </w:rPr>
      </w:pPr>
    </w:p>
    <w:p w:rsidR="00353BEF" w:rsidRPr="00A12EB4" w:rsidRDefault="00353BEF" w:rsidP="000B3F1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CPO</w:t>
      </w:r>
      <w:r w:rsidRPr="000C3B45">
        <w:rPr>
          <w:rFonts w:ascii="Arial" w:hAnsi="Arial" w:cs="Arial"/>
          <w:b/>
          <w:sz w:val="32"/>
          <w:szCs w:val="32"/>
          <w:u w:val="single"/>
        </w:rPr>
        <w:t xml:space="preserve"> Registration</w:t>
      </w:r>
      <w:r>
        <w:rPr>
          <w:rFonts w:ascii="Arial" w:hAnsi="Arial" w:cs="Arial"/>
          <w:b/>
          <w:sz w:val="32"/>
          <w:szCs w:val="32"/>
          <w:u w:val="single"/>
        </w:rPr>
        <w:t>, Operations, Maintenance and Reporting</w:t>
      </w:r>
    </w:p>
    <w:p w:rsidR="00353BEF" w:rsidRPr="00D42426" w:rsidRDefault="00353BEF" w:rsidP="000B3F19">
      <w:pPr>
        <w:pStyle w:val="NormalWeb"/>
        <w:spacing w:before="0" w:beforeAutospacing="0" w:after="0" w:afterAutospacing="0"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"http://www.nfa.futures.org/registration/who_has_to_register.asp" </w:instrText>
      </w:r>
      <w:r>
        <w:rPr>
          <w:rFonts w:ascii="Arial" w:hAnsi="Arial" w:cs="Arial"/>
        </w:rPr>
        <w:fldChar w:fldCharType="separate"/>
      </w:r>
      <w:r w:rsidRPr="00D42426">
        <w:rPr>
          <w:rStyle w:val="Hyperlink"/>
          <w:rFonts w:ascii="Arial" w:hAnsi="Arial" w:cs="Arial"/>
        </w:rPr>
        <w:t xml:space="preserve">http://www.nfa.futures.org/registration/who_has_to_register.asp </w:t>
      </w:r>
    </w:p>
    <w:p w:rsidR="00353BEF" w:rsidRDefault="00353BEF" w:rsidP="000B3F19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fldChar w:fldCharType="end"/>
      </w:r>
    </w:p>
    <w:p w:rsidR="00353BEF" w:rsidRDefault="00353BEF" w:rsidP="000B3F19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Initial Registration of Firm, and Its Principals and Associated Persons</w:t>
      </w:r>
    </w:p>
    <w:p w:rsidR="00353BEF" w:rsidRDefault="00353BEF" w:rsidP="00CE50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53BEF" w:rsidRPr="00CE5033" w:rsidRDefault="00353BEF" w:rsidP="000B3F19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  <w:r w:rsidRPr="00CE5033">
        <w:rPr>
          <w:rFonts w:ascii="Arial" w:hAnsi="Arial" w:cs="Arial"/>
          <w:b/>
          <w:sz w:val="28"/>
          <w:szCs w:val="28"/>
          <w:u w:val="single"/>
        </w:rPr>
        <w:t xml:space="preserve">Registration Requirements for </w:t>
      </w:r>
      <w:r>
        <w:rPr>
          <w:rFonts w:ascii="Arial" w:hAnsi="Arial" w:cs="Arial"/>
          <w:b/>
          <w:sz w:val="28"/>
          <w:szCs w:val="28"/>
          <w:u w:val="single"/>
        </w:rPr>
        <w:t>CPOs and APs</w:t>
      </w:r>
    </w:p>
    <w:p w:rsidR="00353BEF" w:rsidRPr="00CE5033" w:rsidRDefault="00353BEF" w:rsidP="00941B7F">
      <w:pPr>
        <w:ind w:left="360"/>
        <w:rPr>
          <w:rFonts w:ascii="Arial" w:hAnsi="Arial" w:cs="Arial"/>
        </w:rPr>
      </w:pPr>
    </w:p>
    <w:p w:rsidR="00353BEF" w:rsidRPr="00CE5033" w:rsidRDefault="00353BEF" w:rsidP="00941B7F">
      <w:pPr>
        <w:pStyle w:val="NormalWeb"/>
        <w:spacing w:before="0" w:beforeAutospacing="0" w:after="0" w:afterAutospacing="0"/>
        <w:rPr>
          <w:rFonts w:ascii="Arial" w:hAnsi="Arial" w:cs="Arial"/>
          <w:u w:val="single"/>
        </w:rPr>
      </w:pPr>
      <w:smartTag w:uri="urn:schemas-microsoft-com:office:smarttags" w:element="stockticker">
        <w:r w:rsidRPr="00CE5033">
          <w:rPr>
            <w:rFonts w:ascii="Arial" w:hAnsi="Arial" w:cs="Arial"/>
            <w:b/>
            <w:u w:val="single"/>
          </w:rPr>
          <w:t>CPO</w:t>
        </w:r>
      </w:smartTag>
      <w:r w:rsidRPr="00CE5033">
        <w:rPr>
          <w:rFonts w:ascii="Arial" w:hAnsi="Arial" w:cs="Arial"/>
          <w:u w:val="single"/>
        </w:rPr>
        <w:t xml:space="preserve"> registration requires filing of the following: </w:t>
      </w:r>
    </w:p>
    <w:p w:rsidR="00353BEF" w:rsidRDefault="00353BEF" w:rsidP="00941B7F">
      <w:pPr>
        <w:numPr>
          <w:ilvl w:val="0"/>
          <w:numId w:val="1"/>
        </w:numPr>
        <w:rPr>
          <w:rFonts w:ascii="Arial" w:hAnsi="Arial" w:cs="Arial"/>
        </w:rPr>
      </w:pPr>
      <w:r w:rsidRPr="00CE5033">
        <w:rPr>
          <w:rFonts w:ascii="Arial" w:hAnsi="Arial" w:cs="Arial"/>
        </w:rPr>
        <w:t xml:space="preserve">Registration fee $200 into the NFA </w:t>
      </w:r>
      <w:r>
        <w:rPr>
          <w:rFonts w:ascii="Arial" w:hAnsi="Arial" w:cs="Arial"/>
        </w:rPr>
        <w:t xml:space="preserve">online </w:t>
      </w:r>
      <w:r w:rsidRPr="00CE5033">
        <w:rPr>
          <w:rFonts w:ascii="Arial" w:hAnsi="Arial" w:cs="Arial"/>
        </w:rPr>
        <w:t>account</w:t>
      </w:r>
    </w:p>
    <w:p w:rsidR="00353BEF" w:rsidRPr="00CE5033" w:rsidRDefault="00353BEF" w:rsidP="00941B7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Registration fee of $85 per principal and AP</w:t>
      </w:r>
    </w:p>
    <w:p w:rsidR="00353BEF" w:rsidRPr="00CE5033" w:rsidRDefault="00BE22E4" w:rsidP="00941B7F">
      <w:pPr>
        <w:numPr>
          <w:ilvl w:val="0"/>
          <w:numId w:val="1"/>
        </w:numPr>
        <w:rPr>
          <w:rFonts w:ascii="Arial" w:hAnsi="Arial" w:cs="Arial"/>
        </w:rPr>
      </w:pPr>
      <w:hyperlink r:id="rId10" w:history="1">
        <w:r w:rsidR="00353BEF" w:rsidRPr="00CE5033">
          <w:rPr>
            <w:rStyle w:val="Hyperlink"/>
            <w:rFonts w:ascii="Arial" w:hAnsi="Arial" w:cs="Arial"/>
          </w:rPr>
          <w:t>Form 7-R</w:t>
        </w:r>
      </w:hyperlink>
      <w:r w:rsidR="00353BEF">
        <w:rPr>
          <w:rFonts w:ascii="Arial" w:hAnsi="Arial" w:cs="Arial"/>
        </w:rPr>
        <w:t xml:space="preserve"> completed online for the Firm</w:t>
      </w:r>
      <w:r w:rsidR="00353BEF" w:rsidRPr="00CE5033">
        <w:rPr>
          <w:rFonts w:ascii="Arial" w:hAnsi="Arial" w:cs="Arial"/>
        </w:rPr>
        <w:t>.</w:t>
      </w:r>
    </w:p>
    <w:p w:rsidR="00353BEF" w:rsidRDefault="00BE22E4" w:rsidP="00941B7F">
      <w:pPr>
        <w:numPr>
          <w:ilvl w:val="0"/>
          <w:numId w:val="1"/>
        </w:numPr>
        <w:rPr>
          <w:rFonts w:ascii="Arial" w:hAnsi="Arial" w:cs="Arial"/>
        </w:rPr>
      </w:pPr>
      <w:hyperlink r:id="rId11" w:history="1">
        <w:r w:rsidR="00353BEF" w:rsidRPr="00CE5033">
          <w:rPr>
            <w:rStyle w:val="Hyperlink"/>
            <w:rFonts w:ascii="Arial" w:hAnsi="Arial" w:cs="Arial"/>
          </w:rPr>
          <w:t>Form 8-R</w:t>
        </w:r>
      </w:hyperlink>
      <w:r w:rsidR="00353BEF">
        <w:rPr>
          <w:rFonts w:ascii="Arial" w:hAnsi="Arial" w:cs="Arial"/>
        </w:rPr>
        <w:t xml:space="preserve"> complete online for each principal and each AP</w:t>
      </w:r>
    </w:p>
    <w:p w:rsidR="00353BEF" w:rsidRPr="00CE5033" w:rsidRDefault="00BE22E4" w:rsidP="00941B7F">
      <w:pPr>
        <w:numPr>
          <w:ilvl w:val="0"/>
          <w:numId w:val="1"/>
        </w:numPr>
        <w:rPr>
          <w:rFonts w:ascii="Arial" w:hAnsi="Arial" w:cs="Arial"/>
        </w:rPr>
      </w:pPr>
      <w:hyperlink r:id="rId12" w:history="1">
        <w:r w:rsidR="00353BEF" w:rsidRPr="00CE5033">
          <w:rPr>
            <w:rStyle w:val="Hyperlink"/>
            <w:rFonts w:ascii="Arial" w:hAnsi="Arial" w:cs="Arial"/>
          </w:rPr>
          <w:t>fingerprint card</w:t>
        </w:r>
      </w:hyperlink>
      <w:r w:rsidR="00353BEF" w:rsidRPr="00CE5033">
        <w:rPr>
          <w:rFonts w:ascii="Arial" w:hAnsi="Arial" w:cs="Arial"/>
        </w:rPr>
        <w:t xml:space="preserve"> for each individual </w:t>
      </w:r>
      <w:hyperlink r:id="rId13" w:history="1">
        <w:r w:rsidR="00353BEF" w:rsidRPr="00CE5033">
          <w:rPr>
            <w:rStyle w:val="Hyperlink"/>
            <w:rFonts w:ascii="Arial" w:hAnsi="Arial" w:cs="Arial"/>
          </w:rPr>
          <w:t>principal</w:t>
        </w:r>
      </w:hyperlink>
      <w:r w:rsidR="00353BEF" w:rsidRPr="00CE5033">
        <w:rPr>
          <w:rFonts w:ascii="Arial" w:hAnsi="Arial" w:cs="Arial"/>
        </w:rPr>
        <w:t>. Fingerprint card and fee not required if person is currently registered with the CFTC in any capacity or is listed as a principal of a current CFTC registrant.</w:t>
      </w:r>
    </w:p>
    <w:p w:rsidR="00353BEF" w:rsidRPr="00CE5033" w:rsidRDefault="00353BEF" w:rsidP="00941B7F">
      <w:pPr>
        <w:numPr>
          <w:ilvl w:val="0"/>
          <w:numId w:val="1"/>
        </w:numPr>
        <w:rPr>
          <w:rFonts w:ascii="Arial" w:hAnsi="Arial" w:cs="Arial"/>
        </w:rPr>
      </w:pPr>
      <w:r w:rsidRPr="00CE5033">
        <w:rPr>
          <w:rFonts w:ascii="Arial" w:hAnsi="Arial" w:cs="Arial"/>
        </w:rPr>
        <w:t xml:space="preserve">Individual </w:t>
      </w:r>
      <w:hyperlink r:id="rId14" w:history="1">
        <w:r w:rsidRPr="00CE5033">
          <w:rPr>
            <w:rStyle w:val="Hyperlink"/>
            <w:rFonts w:ascii="Arial" w:hAnsi="Arial" w:cs="Arial"/>
          </w:rPr>
          <w:t>principals</w:t>
        </w:r>
      </w:hyperlink>
      <w:r w:rsidRPr="00CE5033">
        <w:rPr>
          <w:rFonts w:ascii="Arial" w:hAnsi="Arial" w:cs="Arial"/>
        </w:rPr>
        <w:t xml:space="preserve"> and branch office managers applying for registration as an </w:t>
      </w:r>
      <w:hyperlink r:id="rId15" w:history="1">
        <w:r w:rsidRPr="00CE5033">
          <w:rPr>
            <w:rStyle w:val="Hyperlink"/>
            <w:rFonts w:ascii="Arial" w:hAnsi="Arial" w:cs="Arial"/>
          </w:rPr>
          <w:t>associated person</w:t>
        </w:r>
      </w:hyperlink>
      <w:r>
        <w:rPr>
          <w:rFonts w:ascii="Arial" w:hAnsi="Arial" w:cs="Arial"/>
        </w:rPr>
        <w:t xml:space="preserve"> must satisfy </w:t>
      </w:r>
      <w:r w:rsidRPr="00CE5033">
        <w:rPr>
          <w:rFonts w:ascii="Arial" w:hAnsi="Arial" w:cs="Arial"/>
        </w:rPr>
        <w:t xml:space="preserve">filing requirements. </w:t>
      </w:r>
    </w:p>
    <w:p w:rsidR="00353BEF" w:rsidRPr="00CE5033" w:rsidRDefault="00353BEF" w:rsidP="00941B7F">
      <w:pPr>
        <w:numPr>
          <w:ilvl w:val="1"/>
          <w:numId w:val="1"/>
        </w:numPr>
        <w:rPr>
          <w:rFonts w:ascii="Arial" w:hAnsi="Arial" w:cs="Arial"/>
        </w:rPr>
      </w:pPr>
      <w:r w:rsidRPr="00CE5033">
        <w:rPr>
          <w:rFonts w:ascii="Arial" w:hAnsi="Arial" w:cs="Arial"/>
        </w:rPr>
        <w:t xml:space="preserve">Series 3 Exam for principals. * </w:t>
      </w:r>
      <w:r>
        <w:rPr>
          <w:rFonts w:ascii="Arial" w:hAnsi="Arial" w:cs="Arial"/>
        </w:rPr>
        <w:t xml:space="preserve"> </w:t>
      </w:r>
      <w:hyperlink r:id="rId16" w:history="1">
        <w:r w:rsidRPr="004B0882">
          <w:rPr>
            <w:rStyle w:val="Hyperlink"/>
            <w:rFonts w:ascii="Arial" w:hAnsi="Arial" w:cs="Arial"/>
          </w:rPr>
          <w:t>http://www.nfa.futures.org/registration/proficiency.asp</w:t>
        </w:r>
      </w:hyperlink>
      <w:r>
        <w:rPr>
          <w:rFonts w:ascii="Arial" w:hAnsi="Arial" w:cs="Arial"/>
        </w:rPr>
        <w:t xml:space="preserve"> </w:t>
      </w:r>
    </w:p>
    <w:p w:rsidR="00353BEF" w:rsidRPr="00CE5033" w:rsidRDefault="00353BEF" w:rsidP="00941B7F">
      <w:pPr>
        <w:numPr>
          <w:ilvl w:val="1"/>
          <w:numId w:val="1"/>
        </w:numPr>
        <w:rPr>
          <w:rFonts w:ascii="Arial" w:hAnsi="Arial" w:cs="Arial"/>
        </w:rPr>
      </w:pPr>
      <w:r w:rsidRPr="00CE5033">
        <w:rPr>
          <w:rFonts w:ascii="Arial" w:hAnsi="Arial" w:cs="Arial"/>
        </w:rPr>
        <w:t xml:space="preserve">Series 30 for branch office manager. (Not required if only 1 office.) </w:t>
      </w:r>
      <w:r>
        <w:rPr>
          <w:rFonts w:ascii="Arial" w:hAnsi="Arial" w:cs="Arial"/>
        </w:rPr>
        <w:t>E</w:t>
      </w:r>
      <w:r w:rsidRPr="00CE5033">
        <w:rPr>
          <w:rFonts w:ascii="Arial" w:hAnsi="Arial" w:cs="Arial"/>
        </w:rPr>
        <w:t>ach branch manager</w:t>
      </w:r>
      <w:r>
        <w:rPr>
          <w:rFonts w:ascii="Arial" w:hAnsi="Arial" w:cs="Arial"/>
        </w:rPr>
        <w:t xml:space="preserve"> must</w:t>
      </w:r>
      <w:r w:rsidRPr="00CE5033">
        <w:rPr>
          <w:rFonts w:ascii="Arial" w:hAnsi="Arial" w:cs="Arial"/>
        </w:rPr>
        <w:t>:</w:t>
      </w:r>
    </w:p>
    <w:p w:rsidR="00353BEF" w:rsidRPr="00CE5033" w:rsidRDefault="00353BEF" w:rsidP="00941B7F">
      <w:pPr>
        <w:numPr>
          <w:ilvl w:val="2"/>
          <w:numId w:val="1"/>
        </w:numPr>
        <w:rPr>
          <w:rFonts w:ascii="Arial" w:hAnsi="Arial" w:cs="Arial"/>
        </w:rPr>
      </w:pPr>
      <w:r w:rsidRPr="00CE5033">
        <w:rPr>
          <w:rFonts w:ascii="Arial" w:hAnsi="Arial" w:cs="Arial"/>
        </w:rPr>
        <w:t xml:space="preserve">Pass the </w:t>
      </w:r>
      <w:hyperlink r:id="rId17" w:history="1">
        <w:r w:rsidRPr="00CE5033">
          <w:rPr>
            <w:rStyle w:val="Hyperlink"/>
            <w:rFonts w:ascii="Arial" w:hAnsi="Arial" w:cs="Arial"/>
          </w:rPr>
          <w:t>futures branch office manager examination (Series 30)</w:t>
        </w:r>
      </w:hyperlink>
      <w:r w:rsidRPr="00CE5033">
        <w:rPr>
          <w:rFonts w:ascii="Arial" w:hAnsi="Arial" w:cs="Arial"/>
        </w:rPr>
        <w:t xml:space="preserve"> or </w:t>
      </w:r>
    </w:p>
    <w:p w:rsidR="00353BEF" w:rsidRPr="00CE5033" w:rsidRDefault="00353BEF" w:rsidP="00941B7F">
      <w:pPr>
        <w:numPr>
          <w:ilvl w:val="2"/>
          <w:numId w:val="1"/>
        </w:numPr>
        <w:rPr>
          <w:rFonts w:ascii="Arial" w:hAnsi="Arial" w:cs="Arial"/>
        </w:rPr>
      </w:pPr>
      <w:r w:rsidRPr="00CE5033">
        <w:rPr>
          <w:rFonts w:ascii="Arial" w:hAnsi="Arial" w:cs="Arial"/>
        </w:rPr>
        <w:t>Be sponsored by a broker-dealer</w:t>
      </w:r>
      <w:r>
        <w:rPr>
          <w:rFonts w:ascii="Arial" w:hAnsi="Arial" w:cs="Arial"/>
        </w:rPr>
        <w:t>,</w:t>
      </w:r>
      <w:r w:rsidRPr="00CE5033">
        <w:rPr>
          <w:rFonts w:ascii="Arial" w:hAnsi="Arial" w:cs="Arial"/>
        </w:rPr>
        <w:t xml:space="preserve"> and proof of having met the branch office manager requirements of either the NYSE or the NASD.</w:t>
      </w:r>
    </w:p>
    <w:p w:rsidR="00353BEF" w:rsidRPr="00CE5033" w:rsidRDefault="00353BEF" w:rsidP="00941B7F">
      <w:pPr>
        <w:ind w:left="360"/>
        <w:rPr>
          <w:rFonts w:ascii="Arial" w:hAnsi="Arial" w:cs="Arial"/>
        </w:rPr>
      </w:pPr>
      <w:r w:rsidRPr="00CE5033">
        <w:rPr>
          <w:rFonts w:ascii="Arial" w:hAnsi="Arial" w:cs="Arial"/>
        </w:rPr>
        <w:t>* Registered Floor Brokers are automatically exempt from Series 3 Exam. RFB = Series 3 = AP. CFTC Rule 3.10.  However anyone who has investor contact should take the Series 3, and the NFA likes to see at least one person in the firm with a 3.</w:t>
      </w:r>
    </w:p>
    <w:p w:rsidR="00353BEF" w:rsidRPr="00CE5033" w:rsidRDefault="00353BEF" w:rsidP="00E03446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353BEF" w:rsidRPr="00CE5033" w:rsidRDefault="00353BEF" w:rsidP="00E03446">
      <w:pPr>
        <w:spacing w:line="15" w:lineRule="atLeast"/>
        <w:ind w:left="360"/>
        <w:rPr>
          <w:rFonts w:ascii="Arial" w:hAnsi="Arial" w:cs="Arial"/>
          <w:u w:val="single"/>
        </w:rPr>
      </w:pPr>
    </w:p>
    <w:p w:rsidR="00353BEF" w:rsidRDefault="00353BEF" w:rsidP="00941B7F">
      <w:pPr>
        <w:spacing w:line="15" w:lineRule="atLeast"/>
        <w:rPr>
          <w:rFonts w:ascii="Arial" w:hAnsi="Arial" w:cs="Arial"/>
        </w:rPr>
      </w:pPr>
      <w:r w:rsidRPr="00CE5033">
        <w:rPr>
          <w:rFonts w:ascii="Arial" w:hAnsi="Arial" w:cs="Arial"/>
          <w:b/>
          <w:u w:val="single"/>
        </w:rPr>
        <w:t>AP</w:t>
      </w:r>
      <w:r w:rsidRPr="00CE5033">
        <w:rPr>
          <w:rFonts w:ascii="Arial" w:hAnsi="Arial" w:cs="Arial"/>
          <w:u w:val="single"/>
        </w:rPr>
        <w:t xml:space="preserve"> (Associated Person) requires the filing of the following:</w:t>
      </w:r>
      <w:r w:rsidRPr="00CE5033">
        <w:rPr>
          <w:rFonts w:ascii="Arial" w:hAnsi="Arial" w:cs="Arial"/>
        </w:rPr>
        <w:t xml:space="preserve"> </w:t>
      </w:r>
    </w:p>
    <w:p w:rsidR="00353BEF" w:rsidRPr="00CE5033" w:rsidRDefault="00353BEF" w:rsidP="00941B7F">
      <w:pPr>
        <w:spacing w:line="15" w:lineRule="atLeast"/>
        <w:rPr>
          <w:rFonts w:ascii="Arial" w:hAnsi="Arial" w:cs="Arial"/>
        </w:rPr>
      </w:pPr>
    </w:p>
    <w:p w:rsidR="00353BEF" w:rsidRDefault="00353BEF" w:rsidP="00941B7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Registration Fee of $85 per person, in the NFA online account.</w:t>
      </w:r>
    </w:p>
    <w:p w:rsidR="00353BEF" w:rsidRPr="00CE5033" w:rsidRDefault="00BE22E4" w:rsidP="00941B7F">
      <w:pPr>
        <w:numPr>
          <w:ilvl w:val="0"/>
          <w:numId w:val="3"/>
        </w:numPr>
        <w:rPr>
          <w:rFonts w:ascii="Arial" w:hAnsi="Arial" w:cs="Arial"/>
        </w:rPr>
      </w:pPr>
      <w:hyperlink r:id="rId18" w:history="1">
        <w:r w:rsidR="00353BEF" w:rsidRPr="00CE5033">
          <w:rPr>
            <w:rStyle w:val="Hyperlink"/>
            <w:rFonts w:ascii="Arial" w:hAnsi="Arial" w:cs="Arial"/>
          </w:rPr>
          <w:t>Form 8-R</w:t>
        </w:r>
      </w:hyperlink>
      <w:r w:rsidR="00353BEF">
        <w:rPr>
          <w:rFonts w:ascii="Arial" w:hAnsi="Arial" w:cs="Arial"/>
        </w:rPr>
        <w:t>, completed online, for each principal or AP.</w:t>
      </w:r>
    </w:p>
    <w:p w:rsidR="00353BEF" w:rsidRPr="00CE5033" w:rsidRDefault="00BE22E4" w:rsidP="00941B7F">
      <w:pPr>
        <w:numPr>
          <w:ilvl w:val="0"/>
          <w:numId w:val="3"/>
        </w:numPr>
        <w:rPr>
          <w:rFonts w:ascii="Arial" w:hAnsi="Arial" w:cs="Arial"/>
        </w:rPr>
      </w:pPr>
      <w:hyperlink r:id="rId19" w:history="1">
        <w:r w:rsidR="00353BEF" w:rsidRPr="00CE5033">
          <w:rPr>
            <w:rStyle w:val="Hyperlink"/>
            <w:rFonts w:ascii="Arial" w:hAnsi="Arial" w:cs="Arial"/>
          </w:rPr>
          <w:t>fingerprint card</w:t>
        </w:r>
      </w:hyperlink>
      <w:r w:rsidR="00353BEF" w:rsidRPr="00CE5033">
        <w:rPr>
          <w:rFonts w:ascii="Arial" w:hAnsi="Arial" w:cs="Arial"/>
        </w:rPr>
        <w:t xml:space="preserve"> for each individual </w:t>
      </w:r>
      <w:hyperlink r:id="rId20" w:history="1">
        <w:r w:rsidR="00353BEF" w:rsidRPr="00CE5033">
          <w:rPr>
            <w:rStyle w:val="Hyperlink"/>
            <w:rFonts w:ascii="Arial" w:hAnsi="Arial" w:cs="Arial"/>
          </w:rPr>
          <w:t>principal</w:t>
        </w:r>
      </w:hyperlink>
      <w:r w:rsidR="00353BEF" w:rsidRPr="00CE5033">
        <w:rPr>
          <w:rFonts w:ascii="Arial" w:hAnsi="Arial" w:cs="Arial"/>
        </w:rPr>
        <w:t>. Fingerprint card and fee not required if person is currently re</w:t>
      </w:r>
      <w:r w:rsidR="00353BEF" w:rsidRPr="00530C73">
        <w:rPr>
          <w:rFonts w:ascii="Arial" w:hAnsi="Arial" w:cs="Arial"/>
        </w:rPr>
        <w:t>gister</w:t>
      </w:r>
      <w:r w:rsidR="00353BEF" w:rsidRPr="00CE5033">
        <w:rPr>
          <w:rFonts w:ascii="Arial" w:hAnsi="Arial" w:cs="Arial"/>
        </w:rPr>
        <w:t>ed with the CFTC in any capacity or is listed as a principal of a current CFTC registrant.</w:t>
      </w:r>
    </w:p>
    <w:p w:rsidR="00353BEF" w:rsidRDefault="00353BEF" w:rsidP="00941B7F">
      <w:pPr>
        <w:numPr>
          <w:ilvl w:val="0"/>
          <w:numId w:val="3"/>
        </w:numPr>
        <w:rPr>
          <w:rFonts w:ascii="Arial" w:hAnsi="Arial" w:cs="Arial"/>
        </w:rPr>
      </w:pPr>
      <w:r w:rsidRPr="00530C73">
        <w:rPr>
          <w:rFonts w:ascii="Arial" w:hAnsi="Arial" w:cs="Arial"/>
        </w:rPr>
        <w:t>Proof from NASD that the individual has passed the</w:t>
      </w:r>
      <w:r w:rsidRPr="00CE5033">
        <w:t xml:space="preserve"> </w:t>
      </w:r>
      <w:hyperlink r:id="rId21" w:history="1">
        <w:r w:rsidRPr="00CE5033">
          <w:rPr>
            <w:rStyle w:val="Hyperlink"/>
            <w:rFonts w:ascii="Arial" w:hAnsi="Arial" w:cs="Arial"/>
          </w:rPr>
          <w:t>National Commodity Futures Exam (Series 3)</w:t>
        </w:r>
      </w:hyperlink>
      <w:r>
        <w:t xml:space="preserve"> </w:t>
      </w:r>
      <w:r w:rsidRPr="00530C73">
        <w:rPr>
          <w:rFonts w:ascii="Arial" w:hAnsi="Arial" w:cs="Arial"/>
        </w:rPr>
        <w:t>within the past two years.</w:t>
      </w:r>
      <w:r>
        <w:rPr>
          <w:rFonts w:ascii="Arial" w:hAnsi="Arial" w:cs="Arial"/>
        </w:rPr>
        <w:t xml:space="preserve"> </w:t>
      </w:r>
    </w:p>
    <w:p w:rsidR="00353BEF" w:rsidRPr="00530C73" w:rsidRDefault="00BE22E4" w:rsidP="00941B7F">
      <w:pPr>
        <w:ind w:left="360" w:firstLine="360"/>
      </w:pPr>
      <w:hyperlink r:id="rId22" w:history="1">
        <w:r w:rsidR="00353BEF" w:rsidRPr="004B0882">
          <w:rPr>
            <w:rStyle w:val="Hyperlink"/>
            <w:rFonts w:ascii="Arial" w:hAnsi="Arial" w:cs="Arial"/>
          </w:rPr>
          <w:t>http://www.nfa.futures.org/registration/proficiency.asp</w:t>
        </w:r>
      </w:hyperlink>
    </w:p>
    <w:p w:rsidR="00353BEF" w:rsidRPr="008C0EB1" w:rsidRDefault="00353BEF" w:rsidP="00941B7F">
      <w:pPr>
        <w:numPr>
          <w:ilvl w:val="1"/>
          <w:numId w:val="3"/>
        </w:numPr>
        <w:rPr>
          <w:rFonts w:ascii="Arial" w:hAnsi="Arial" w:cs="Arial"/>
        </w:rPr>
      </w:pPr>
      <w:r w:rsidRPr="00530C73">
        <w:rPr>
          <w:rFonts w:ascii="Arial" w:hAnsi="Arial" w:cs="Arial"/>
        </w:rPr>
        <w:t xml:space="preserve">The testing application form (U10) can either be downloaded or completed online by visiting the NASD's web site at </w:t>
      </w:r>
      <w:hyperlink r:id="rId23" w:tgtFrame="_blank" w:history="1">
        <w:r w:rsidRPr="00530C73">
          <w:rPr>
            <w:rFonts w:ascii="Arial" w:hAnsi="Arial" w:cs="Arial"/>
          </w:rPr>
          <w:t>www.nasd.com</w:t>
        </w:r>
      </w:hyperlink>
      <w:r w:rsidRPr="00530C73">
        <w:rPr>
          <w:rFonts w:ascii="Arial" w:hAnsi="Arial" w:cs="Arial"/>
        </w:rPr>
        <w:t xml:space="preserve">. Normally, NFA will receive evidence directly from the NASD that individuals have passed the </w:t>
      </w:r>
      <w:hyperlink r:id="rId24" w:tgtFrame="_blank" w:history="1">
        <w:r w:rsidRPr="00530C73">
          <w:rPr>
            <w:rFonts w:ascii="Arial" w:hAnsi="Arial" w:cs="Arial"/>
          </w:rPr>
          <w:t>Series 3</w:t>
        </w:r>
      </w:hyperlink>
      <w:r w:rsidRPr="00530C73">
        <w:rPr>
          <w:rFonts w:ascii="Arial" w:hAnsi="Arial" w:cs="Arial"/>
        </w:rPr>
        <w:t xml:space="preserve"> or another examination.</w:t>
      </w:r>
      <w:r>
        <w:t xml:space="preserve"> </w:t>
      </w:r>
      <w:r w:rsidRPr="00530C73">
        <w:rPr>
          <w:rFonts w:ascii="Arial" w:hAnsi="Arial" w:cs="Arial"/>
        </w:rPr>
        <w:t xml:space="preserve">In unusual circumstances, NFA may request the individual to submit proof that he or she passed an examination. </w:t>
      </w:r>
    </w:p>
    <w:p w:rsidR="00353BEF" w:rsidRPr="008C0EB1" w:rsidRDefault="00353BEF" w:rsidP="00941B7F">
      <w:pPr>
        <w:numPr>
          <w:ilvl w:val="1"/>
          <w:numId w:val="3"/>
        </w:numPr>
        <w:rPr>
          <w:rFonts w:ascii="Arial" w:hAnsi="Arial" w:cs="Arial"/>
        </w:rPr>
      </w:pPr>
      <w:r w:rsidRPr="00530C73">
        <w:rPr>
          <w:rFonts w:ascii="Arial" w:hAnsi="Arial" w:cs="Arial"/>
        </w:rPr>
        <w:t xml:space="preserve">Individuals may not be required to take an examination if: </w:t>
      </w:r>
    </w:p>
    <w:p w:rsidR="00353BEF" w:rsidRPr="008C0EB1" w:rsidRDefault="00353BEF" w:rsidP="00941B7F">
      <w:pPr>
        <w:numPr>
          <w:ilvl w:val="2"/>
          <w:numId w:val="3"/>
        </w:numPr>
        <w:rPr>
          <w:rFonts w:ascii="Arial" w:hAnsi="Arial" w:cs="Arial"/>
        </w:rPr>
      </w:pPr>
      <w:r w:rsidRPr="00530C73">
        <w:rPr>
          <w:rFonts w:ascii="Arial" w:hAnsi="Arial" w:cs="Arial"/>
        </w:rPr>
        <w:t xml:space="preserve">they have passed the examination that they intend to use to satisfy the proficiency requirements </w:t>
      </w:r>
    </w:p>
    <w:p w:rsidR="00353BEF" w:rsidRPr="00530C73" w:rsidRDefault="00353BEF" w:rsidP="00941B7F">
      <w:pPr>
        <w:numPr>
          <w:ilvl w:val="3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530C73">
        <w:rPr>
          <w:rFonts w:ascii="Arial" w:hAnsi="Arial" w:cs="Arial"/>
        </w:rPr>
        <w:t xml:space="preserve">within two years of the date the application is filed; or </w:t>
      </w:r>
    </w:p>
    <w:p w:rsidR="00353BEF" w:rsidRPr="00530C73" w:rsidRDefault="00353BEF" w:rsidP="00941B7F">
      <w:pPr>
        <w:numPr>
          <w:ilvl w:val="3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530C73">
        <w:rPr>
          <w:rFonts w:ascii="Arial" w:hAnsi="Arial" w:cs="Arial"/>
        </w:rPr>
        <w:t xml:space="preserve">more than two years prior to the date their application is filed and since that date there has not been a period of two consecutive years during which they were not registered as an AP or FB or were not an approved principal of a registrant; or </w:t>
      </w:r>
    </w:p>
    <w:p w:rsidR="00353BEF" w:rsidRPr="00496617" w:rsidRDefault="00353BEF" w:rsidP="00941B7F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530C73">
        <w:rPr>
          <w:rFonts w:ascii="Arial" w:hAnsi="Arial" w:cs="Arial"/>
        </w:rPr>
        <w:t xml:space="preserve">They are currently registered as a Floor Broker. </w:t>
      </w:r>
    </w:p>
    <w:p w:rsidR="00353BEF" w:rsidRPr="00CE5033" w:rsidRDefault="00353BEF" w:rsidP="00941B7F">
      <w:pPr>
        <w:numPr>
          <w:ilvl w:val="0"/>
          <w:numId w:val="3"/>
        </w:numPr>
        <w:rPr>
          <w:rFonts w:ascii="Arial" w:hAnsi="Arial" w:cs="Arial"/>
        </w:rPr>
      </w:pPr>
      <w:r w:rsidRPr="00CE5033">
        <w:rPr>
          <w:rFonts w:ascii="Arial" w:hAnsi="Arial" w:cs="Arial"/>
        </w:rPr>
        <w:t xml:space="preserve">Verification of Form 8-R. </w:t>
      </w:r>
    </w:p>
    <w:p w:rsidR="00353BEF" w:rsidRDefault="00353BEF" w:rsidP="00941B7F">
      <w:pPr>
        <w:spacing w:line="15" w:lineRule="atLeast"/>
      </w:pPr>
    </w:p>
    <w:p w:rsidR="00353BEF" w:rsidRDefault="00353BEF" w:rsidP="00941B7F">
      <w:pPr>
        <w:spacing w:line="15" w:lineRule="atLeast"/>
      </w:pPr>
    </w:p>
    <w:p w:rsidR="00353BEF" w:rsidRPr="00CE5033" w:rsidRDefault="00353BEF" w:rsidP="00941B7F">
      <w:pPr>
        <w:spacing w:line="15" w:lineRule="atLeast"/>
      </w:pPr>
      <w:r>
        <w:rPr>
          <w:rFonts w:ascii="Arial" w:hAnsi="Arial" w:cs="Arial"/>
          <w:b/>
          <w:sz w:val="32"/>
          <w:szCs w:val="32"/>
          <w:u w:val="single"/>
        </w:rPr>
        <w:t>Operations, Maintenance and Reporting [</w:t>
      </w:r>
      <w:r w:rsidR="00BE22E4">
        <w:rPr>
          <w:rFonts w:ascii="Arial" w:hAnsi="Arial" w:cs="Arial"/>
          <w:b/>
          <w:sz w:val="32"/>
          <w:szCs w:val="32"/>
          <w:u w:val="single"/>
        </w:rPr>
        <w:t>See the</w:t>
      </w:r>
      <w:r>
        <w:rPr>
          <w:rFonts w:ascii="Arial" w:hAnsi="Arial" w:cs="Arial"/>
          <w:b/>
          <w:sz w:val="32"/>
          <w:szCs w:val="32"/>
          <w:u w:val="single"/>
        </w:rPr>
        <w:t xml:space="preserve"> CTA document]</w:t>
      </w:r>
    </w:p>
    <w:sectPr w:rsidR="00353BEF" w:rsidRPr="00CE5033" w:rsidSect="005B2D69">
      <w:footerReference w:type="even" r:id="rId25"/>
      <w:footerReference w:type="default" r:id="rId26"/>
      <w:pgSz w:w="12240" w:h="15840" w:code="1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EF" w:rsidRDefault="00353BEF">
      <w:r>
        <w:separator/>
      </w:r>
    </w:p>
  </w:endnote>
  <w:endnote w:type="continuationSeparator" w:id="0">
    <w:p w:rsidR="00353BEF" w:rsidRDefault="0035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EF" w:rsidRDefault="00353BEF" w:rsidP="00704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BEF" w:rsidRDefault="00353BEF" w:rsidP="00F846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EF" w:rsidRDefault="00353BEF" w:rsidP="00704B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2E4">
      <w:rPr>
        <w:rStyle w:val="PageNumber"/>
        <w:noProof/>
      </w:rPr>
      <w:t>1</w:t>
    </w:r>
    <w:r>
      <w:rPr>
        <w:rStyle w:val="PageNumber"/>
      </w:rPr>
      <w:fldChar w:fldCharType="end"/>
    </w:r>
  </w:p>
  <w:p w:rsidR="00353BEF" w:rsidRDefault="00353BEF" w:rsidP="00F846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EF" w:rsidRDefault="00353BEF">
      <w:r>
        <w:separator/>
      </w:r>
    </w:p>
  </w:footnote>
  <w:footnote w:type="continuationSeparator" w:id="0">
    <w:p w:rsidR="00353BEF" w:rsidRDefault="0035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2AD0"/>
    <w:multiLevelType w:val="multilevel"/>
    <w:tmpl w:val="3930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82707"/>
    <w:multiLevelType w:val="multilevel"/>
    <w:tmpl w:val="D158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46AEE"/>
    <w:multiLevelType w:val="multilevel"/>
    <w:tmpl w:val="3DD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362"/>
    <w:rsid w:val="00032C3B"/>
    <w:rsid w:val="000362EE"/>
    <w:rsid w:val="000962FE"/>
    <w:rsid w:val="000B3F19"/>
    <w:rsid w:val="000C3B45"/>
    <w:rsid w:val="00167D7C"/>
    <w:rsid w:val="001C189F"/>
    <w:rsid w:val="002C2021"/>
    <w:rsid w:val="00302E52"/>
    <w:rsid w:val="00353BEF"/>
    <w:rsid w:val="00496617"/>
    <w:rsid w:val="0049680E"/>
    <w:rsid w:val="004B0882"/>
    <w:rsid w:val="0052701E"/>
    <w:rsid w:val="00530C73"/>
    <w:rsid w:val="005B2D69"/>
    <w:rsid w:val="005B3C66"/>
    <w:rsid w:val="00690EDE"/>
    <w:rsid w:val="006F0136"/>
    <w:rsid w:val="00704BE1"/>
    <w:rsid w:val="007975F7"/>
    <w:rsid w:val="008C0EB1"/>
    <w:rsid w:val="008C4324"/>
    <w:rsid w:val="008F1362"/>
    <w:rsid w:val="00941B7F"/>
    <w:rsid w:val="00A12EB4"/>
    <w:rsid w:val="00AF617B"/>
    <w:rsid w:val="00B56191"/>
    <w:rsid w:val="00BE22E4"/>
    <w:rsid w:val="00CB5337"/>
    <w:rsid w:val="00CE5033"/>
    <w:rsid w:val="00D42426"/>
    <w:rsid w:val="00D7304D"/>
    <w:rsid w:val="00D95746"/>
    <w:rsid w:val="00E03446"/>
    <w:rsid w:val="00F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136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F13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C189F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F846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23C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846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allon@nfhlaw.com" TargetMode="External"/><Relationship Id="rId13" Type="http://schemas.openxmlformats.org/officeDocument/2006/relationships/hyperlink" Target="http://www.nfa.futures.org/registration/principal.asp" TargetMode="External"/><Relationship Id="rId18" Type="http://schemas.openxmlformats.org/officeDocument/2006/relationships/hyperlink" Target="http://www.nfa.futures.org/registration/form8-r.asp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nfa.futures.org/registration/studyoutline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fa.futures.org/registration/finger.asp" TargetMode="External"/><Relationship Id="rId17" Type="http://schemas.openxmlformats.org/officeDocument/2006/relationships/hyperlink" Target="http://www.nfa.futures.org/registration/studyoutline.as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fa.futures.org/registration/proficiency.asp" TargetMode="External"/><Relationship Id="rId20" Type="http://schemas.openxmlformats.org/officeDocument/2006/relationships/hyperlink" Target="http://www.nfa.futures.org/registration/principal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fa.futures.org/registration/form8-r.asp" TargetMode="External"/><Relationship Id="rId24" Type="http://schemas.openxmlformats.org/officeDocument/2006/relationships/hyperlink" Target="http://www.nfa.futures.org/registration/SO-Series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fa.futures.org/registration/ap.asp" TargetMode="External"/><Relationship Id="rId23" Type="http://schemas.openxmlformats.org/officeDocument/2006/relationships/hyperlink" Target="http://www.nasd.com/web/idcplg?IdcService=SS_GET_PAGE&amp;nodeId=385&amp;ssSourceNodeId=37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fa.futures.org/registration/form7-r.asp" TargetMode="External"/><Relationship Id="rId19" Type="http://schemas.openxmlformats.org/officeDocument/2006/relationships/hyperlink" Target="http://www.nfa.futures.org/registration/finger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fhlaw.com" TargetMode="External"/><Relationship Id="rId14" Type="http://schemas.openxmlformats.org/officeDocument/2006/relationships/hyperlink" Target="http://www.nfa.futures.org/registration/principal.asp" TargetMode="External"/><Relationship Id="rId22" Type="http://schemas.openxmlformats.org/officeDocument/2006/relationships/hyperlink" Target="http://www.nfa.futures.org/registration/proficiency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703</Words>
  <Characters>4013</Characters>
  <Application>Microsoft Office Word</Application>
  <DocSecurity>0</DocSecurity>
  <Lines>33</Lines>
  <Paragraphs>9</Paragraphs>
  <ScaleCrop>false</ScaleCrop>
  <Company>Nancy Fallon-Houle, P.C.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register, a CPO is required to file the following: </dc:title>
  <dc:subject/>
  <dc:creator>Irina Hynes</dc:creator>
  <cp:keywords/>
  <dc:description/>
  <cp:lastModifiedBy>Fallon-Houle, Nancy</cp:lastModifiedBy>
  <cp:revision>15</cp:revision>
  <dcterms:created xsi:type="dcterms:W3CDTF">2006-03-11T15:16:00Z</dcterms:created>
  <dcterms:modified xsi:type="dcterms:W3CDTF">2014-01-30T00:57:00Z</dcterms:modified>
</cp:coreProperties>
</file>